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3F" w:rsidRPr="00B377E6" w:rsidRDefault="00400C3F" w:rsidP="00400C3F">
      <w:pPr>
        <w:ind w:firstLine="2127"/>
        <w:jc w:val="both"/>
      </w:pPr>
      <w:r w:rsidRPr="00B377E6">
        <w:t xml:space="preserve">RESOLUÇÃO Nº </w:t>
      </w:r>
      <w:r w:rsidR="00044491">
        <w:t>01</w:t>
      </w:r>
      <w:r w:rsidRPr="00B377E6">
        <w:t>/201</w:t>
      </w:r>
      <w:r>
        <w:t>9</w:t>
      </w:r>
    </w:p>
    <w:p w:rsidR="00400C3F" w:rsidRPr="00B377E6" w:rsidRDefault="00400C3F" w:rsidP="00400C3F">
      <w:pPr>
        <w:pStyle w:val="Recuodecorpodetexto2"/>
        <w:ind w:left="0"/>
        <w:jc w:val="both"/>
        <w:rPr>
          <w:szCs w:val="24"/>
        </w:rPr>
      </w:pPr>
    </w:p>
    <w:p w:rsidR="00400C3F" w:rsidRPr="00B377E6" w:rsidRDefault="00400C3F" w:rsidP="00400C3F">
      <w:pPr>
        <w:pStyle w:val="Recuodecorpodetexto2"/>
        <w:ind w:left="0"/>
        <w:jc w:val="both"/>
        <w:rPr>
          <w:szCs w:val="24"/>
        </w:rPr>
      </w:pPr>
    </w:p>
    <w:p w:rsidR="00400C3F" w:rsidRPr="00B377E6" w:rsidRDefault="00400C3F" w:rsidP="00400C3F">
      <w:pPr>
        <w:pStyle w:val="Recuodecorpodetexto2"/>
        <w:ind w:left="3686"/>
        <w:jc w:val="both"/>
        <w:rPr>
          <w:i/>
          <w:szCs w:val="24"/>
        </w:rPr>
      </w:pPr>
      <w:r w:rsidRPr="00B377E6">
        <w:rPr>
          <w:i/>
          <w:szCs w:val="24"/>
        </w:rPr>
        <w:t xml:space="preserve">Aprova a formação das Comissões Permanentes da Câmara Municipal </w:t>
      </w:r>
      <w:r>
        <w:rPr>
          <w:i/>
          <w:szCs w:val="24"/>
        </w:rPr>
        <w:t xml:space="preserve">para o biênio 2019/2020 </w:t>
      </w:r>
      <w:r w:rsidRPr="00B377E6">
        <w:rPr>
          <w:i/>
          <w:szCs w:val="24"/>
        </w:rPr>
        <w:t>e dá outras providências.</w:t>
      </w:r>
    </w:p>
    <w:p w:rsidR="00400C3F" w:rsidRDefault="00400C3F" w:rsidP="00400C3F">
      <w:pPr>
        <w:ind w:firstLine="2127"/>
        <w:jc w:val="both"/>
      </w:pPr>
    </w:p>
    <w:p w:rsidR="00400C3F" w:rsidRDefault="00400C3F" w:rsidP="00400C3F">
      <w:pPr>
        <w:ind w:firstLine="2127"/>
        <w:jc w:val="both"/>
      </w:pPr>
    </w:p>
    <w:p w:rsidR="00400C3F" w:rsidRDefault="00400C3F" w:rsidP="00400C3F">
      <w:pPr>
        <w:ind w:firstLine="2127"/>
        <w:jc w:val="both"/>
      </w:pPr>
      <w:r>
        <w:t>A CÂMARA MUNICIPAL</w:t>
      </w:r>
      <w:r w:rsidRPr="00674EAA">
        <w:t xml:space="preserve"> DE MANHUAÇU, Estado de Minas Gerais, </w:t>
      </w:r>
      <w:r>
        <w:t>aprovou</w:t>
      </w:r>
      <w:r w:rsidRPr="00674EAA">
        <w:t xml:space="preserve">, e eu, </w:t>
      </w:r>
      <w:r>
        <w:t xml:space="preserve">Vereador JOÃO GONÇALVES LINHARES JÚNIOR, </w:t>
      </w:r>
      <w:r w:rsidRPr="00674EAA">
        <w:t>Pre</w:t>
      </w:r>
      <w:r>
        <w:t>sidente</w:t>
      </w:r>
      <w:r w:rsidRPr="00674EAA">
        <w:t xml:space="preserve">, </w:t>
      </w:r>
      <w:r>
        <w:t>promulgo</w:t>
      </w:r>
      <w:r w:rsidRPr="00674EAA">
        <w:t xml:space="preserve"> a seguinte </w:t>
      </w:r>
      <w:r w:rsidRPr="00644D0B">
        <w:rPr>
          <w:b/>
        </w:rPr>
        <w:t>RESOLUÇÃO</w:t>
      </w:r>
      <w:r>
        <w:t>.</w:t>
      </w:r>
    </w:p>
    <w:p w:rsidR="00400C3F" w:rsidRDefault="00400C3F" w:rsidP="00400C3F">
      <w:pPr>
        <w:ind w:firstLine="2127"/>
        <w:jc w:val="both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-474345</wp:posOffset>
            </wp:positionH>
            <wp:positionV relativeFrom="margin">
              <wp:posOffset>1305560</wp:posOffset>
            </wp:positionV>
            <wp:extent cx="5398770" cy="6177280"/>
            <wp:effectExtent l="19050" t="0" r="0" b="0"/>
            <wp:wrapNone/>
            <wp:docPr id="2" name="WordPictureWatermark3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bras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8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17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EAA">
        <w:rPr>
          <w:b/>
        </w:rPr>
        <w:t>Art. 1º</w:t>
      </w:r>
      <w:r>
        <w:rPr>
          <w:b/>
        </w:rPr>
        <w:t xml:space="preserve">. </w:t>
      </w:r>
      <w:r w:rsidRPr="00674EAA">
        <w:rPr>
          <w:bCs/>
        </w:rPr>
        <w:t xml:space="preserve">Fica </w:t>
      </w:r>
      <w:r>
        <w:rPr>
          <w:bCs/>
        </w:rPr>
        <w:t xml:space="preserve">aprovada a formação das Comissões Permanentes da Câmara Municipal de Manhuaçu, para o biênio 2019/2020, consoante </w:t>
      </w:r>
      <w:r w:rsidRPr="00B377E6">
        <w:rPr>
          <w:b/>
          <w:bCs/>
        </w:rPr>
        <w:t>Anexo Único</w:t>
      </w:r>
      <w:r>
        <w:rPr>
          <w:bCs/>
        </w:rPr>
        <w:t xml:space="preserve">, </w:t>
      </w:r>
      <w:proofErr w:type="gramStart"/>
      <w:r>
        <w:rPr>
          <w:bCs/>
        </w:rPr>
        <w:t>à</w:t>
      </w:r>
      <w:proofErr w:type="gramEnd"/>
      <w:r>
        <w:rPr>
          <w:bCs/>
        </w:rPr>
        <w:t xml:space="preserve"> presente Resolução.</w:t>
      </w:r>
    </w:p>
    <w:p w:rsidR="00400C3F" w:rsidRDefault="00400C3F" w:rsidP="00400C3F">
      <w:pPr>
        <w:ind w:firstLine="2127"/>
        <w:jc w:val="both"/>
      </w:pPr>
      <w:r>
        <w:rPr>
          <w:b/>
          <w:bCs/>
        </w:rPr>
        <w:t>Art. 2º.</w:t>
      </w:r>
      <w:r>
        <w:rPr>
          <w:bCs/>
        </w:rPr>
        <w:t xml:space="preserve"> A competência, as atividades e o funcionamento das Comissões são estabelecidos pela Lei Orgânica Municipal e pelo Regimento Interno desta Casa.</w:t>
      </w:r>
      <w:r>
        <w:t xml:space="preserve"> </w:t>
      </w:r>
    </w:p>
    <w:p w:rsidR="00400C3F" w:rsidRDefault="00400C3F" w:rsidP="00400C3F">
      <w:pPr>
        <w:ind w:firstLine="2127"/>
        <w:jc w:val="both"/>
        <w:rPr>
          <w:bCs/>
        </w:rPr>
      </w:pPr>
      <w:r w:rsidRPr="00674EAA">
        <w:rPr>
          <w:b/>
        </w:rPr>
        <w:t xml:space="preserve">Art. </w:t>
      </w:r>
      <w:r>
        <w:rPr>
          <w:b/>
        </w:rPr>
        <w:t>3</w:t>
      </w:r>
      <w:r w:rsidRPr="00674EAA">
        <w:rPr>
          <w:b/>
        </w:rPr>
        <w:t>º</w:t>
      </w:r>
      <w:r>
        <w:rPr>
          <w:b/>
        </w:rPr>
        <w:t xml:space="preserve">. </w:t>
      </w:r>
      <w:r>
        <w:rPr>
          <w:bCs/>
        </w:rPr>
        <w:t>Revogam-se as disposições em contrário.</w:t>
      </w:r>
    </w:p>
    <w:p w:rsidR="00400C3F" w:rsidRDefault="00400C3F" w:rsidP="00400C3F">
      <w:pPr>
        <w:ind w:firstLine="2127"/>
        <w:jc w:val="both"/>
        <w:rPr>
          <w:bCs/>
        </w:rPr>
      </w:pPr>
      <w:r>
        <w:rPr>
          <w:b/>
        </w:rPr>
        <w:t>Art. 4</w:t>
      </w:r>
      <w:r w:rsidRPr="00674EAA">
        <w:rPr>
          <w:b/>
        </w:rPr>
        <w:t>º</w:t>
      </w:r>
      <w:r>
        <w:rPr>
          <w:b/>
        </w:rPr>
        <w:t xml:space="preserve">. </w:t>
      </w:r>
      <w:r w:rsidRPr="00674EAA">
        <w:rPr>
          <w:bCs/>
        </w:rPr>
        <w:t xml:space="preserve">Esta </w:t>
      </w:r>
      <w:r>
        <w:rPr>
          <w:bCs/>
        </w:rPr>
        <w:t>Resolução</w:t>
      </w:r>
      <w:r w:rsidRPr="00674EAA">
        <w:rPr>
          <w:bCs/>
        </w:rPr>
        <w:t xml:space="preserve"> entra em vigor na data de sua publicação</w:t>
      </w:r>
      <w:r>
        <w:rPr>
          <w:bCs/>
        </w:rPr>
        <w:t>, retroagindo os seus efeitos a 1º de janeiro de 2019.</w:t>
      </w:r>
    </w:p>
    <w:p w:rsidR="00400C3F" w:rsidRDefault="00400C3F" w:rsidP="00400C3F">
      <w:pPr>
        <w:ind w:firstLine="2127"/>
        <w:jc w:val="both"/>
        <w:rPr>
          <w:bCs/>
        </w:rPr>
      </w:pPr>
      <w:r>
        <w:rPr>
          <w:bCs/>
        </w:rPr>
        <w:t xml:space="preserve"> </w:t>
      </w:r>
    </w:p>
    <w:p w:rsidR="00400C3F" w:rsidRDefault="00AB630D" w:rsidP="00400C3F">
      <w:pPr>
        <w:ind w:firstLine="2127"/>
        <w:jc w:val="both"/>
      </w:pPr>
      <w:r>
        <w:t>Plenário</w:t>
      </w:r>
      <w:r w:rsidR="00400C3F">
        <w:t xml:space="preserve">, em </w:t>
      </w:r>
      <w:r>
        <w:t>07</w:t>
      </w:r>
      <w:r w:rsidR="00400C3F">
        <w:t xml:space="preserve"> de fevereiro de 2019.</w:t>
      </w:r>
    </w:p>
    <w:p w:rsidR="00400C3F" w:rsidRDefault="00400C3F" w:rsidP="00400C3F">
      <w:pPr>
        <w:jc w:val="both"/>
      </w:pPr>
    </w:p>
    <w:p w:rsidR="00400C3F" w:rsidRDefault="00400C3F" w:rsidP="00400C3F">
      <w:pPr>
        <w:jc w:val="both"/>
      </w:pPr>
    </w:p>
    <w:p w:rsidR="00400C3F" w:rsidRDefault="00400C3F" w:rsidP="00400C3F">
      <w:pPr>
        <w:jc w:val="both"/>
      </w:pPr>
      <w:r>
        <w:t>A Mesa Diretora:</w:t>
      </w: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  <w:r>
        <w:t>Vereador JOÃO GONÇALVES LINHARES JÚNIOR</w:t>
      </w:r>
    </w:p>
    <w:p w:rsidR="00400C3F" w:rsidRDefault="00400C3F" w:rsidP="00400C3F">
      <w:pPr>
        <w:jc w:val="center"/>
      </w:pPr>
      <w:r>
        <w:t>Presidente da Câmara Municipal</w:t>
      </w: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  <w:r>
        <w:t>Vereador VANTUIL MARTINS DA SILVA</w:t>
      </w:r>
    </w:p>
    <w:p w:rsidR="00400C3F" w:rsidRDefault="00400C3F" w:rsidP="00400C3F">
      <w:pPr>
        <w:jc w:val="center"/>
      </w:pPr>
      <w:r>
        <w:t>Vice-Presidente</w:t>
      </w: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  <w:r>
        <w:rPr>
          <w:sz w:val="28"/>
          <w:szCs w:val="28"/>
        </w:rPr>
        <w:t>Vereador CLEBER DA PENHA BENFICA</w:t>
      </w:r>
      <w:r>
        <w:t xml:space="preserve"> </w:t>
      </w:r>
    </w:p>
    <w:p w:rsidR="00400C3F" w:rsidRPr="00674EAA" w:rsidRDefault="00400C3F" w:rsidP="00400C3F">
      <w:pPr>
        <w:jc w:val="center"/>
      </w:pPr>
      <w:r>
        <w:t>Primeiro Secretário</w:t>
      </w: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>
      <w:pPr>
        <w:jc w:val="center"/>
      </w:pPr>
    </w:p>
    <w:p w:rsidR="00400C3F" w:rsidRDefault="00400C3F" w:rsidP="00400C3F"/>
    <w:tbl>
      <w:tblPr>
        <w:tblpPr w:leftFromText="141" w:rightFromText="141" w:vertAnchor="text" w:horzAnchor="margin" w:tblpY="529"/>
        <w:tblW w:w="9922" w:type="dxa"/>
        <w:tblCellMar>
          <w:left w:w="70" w:type="dxa"/>
          <w:right w:w="70" w:type="dxa"/>
        </w:tblCellMar>
        <w:tblLook w:val="04A0"/>
      </w:tblPr>
      <w:tblGrid>
        <w:gridCol w:w="4961"/>
        <w:gridCol w:w="4961"/>
      </w:tblGrid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 Comissão de Constituição, Justiça e Redação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 Comissão de Orçamento, Finanças e Tomada de Contas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Presidente: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Jorge Augusto Pereira (PRB)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Presidente: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Eugênio de Araújo Teixeira (PMDB)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Eugênio de Araújo Teixeira (PMDB)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Jorge Augusto Pereira (PRB)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Juarez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Cleres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Elói(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PRB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)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Elenilton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Martins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Vieira(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PT)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Suplentes: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Rogério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Filgueiras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Gomes (PR)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    Juarez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Cléres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Elói(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PRB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)    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Giovanni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PROS)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Berenice Maria Ferreira de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Souza(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PHS)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Elenilton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Martins Vieira (PT)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Aparecido Viana (Tony Mix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PSD)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 Comissão de Defesa dos Direitos do Consumidor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  Comissão de Defesa dos Direitos do Servidor Público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Presidente: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Adalto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de Abreu Cavalcante(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Presidente: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José Geraldo Damasceno (PP)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Gilson César da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Costa(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PSDC)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     Giovanni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PROS)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  José Geraldo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Damasceno(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PP)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Antônio Aparecido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Viana(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TonyMix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)(PSD)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   Antônio Aparecido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Viana(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Tony Mix)(PSD)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Paulo César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Altino(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Elenilton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Martins Vieira (PT)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Adalto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Abreu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Cavalcante(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Berenice Maria Ferreira de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Souza(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Rodrigo Júlio dos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Santos(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PSDC)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5. </w:t>
            </w:r>
            <w:r w:rsidRPr="00373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Comissão de Direitos Humanos, Trabalho e Desenvolvimento Social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Comissão de Educação, Cultura e Esporte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Presidente:          Rodrigo Júlio dos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Santos(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PSDC)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Presidente: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Giovanni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(PROS)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        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Adalto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de Abreu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Cavalcante(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Berenice Maria Ferreira de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Souza(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PHS)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José Geraldo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Damasceno(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PP)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Rogério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Filgueiras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Gomes (PR)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Antônio Aparecido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Viana(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Tony Mix)(PSD)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José Geraldo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Damasceno(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PP)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Giovanni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(PROS)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José Ferreira da Silva (PP)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Gilson César da Costa (PSDC)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Adalto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de Abreu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Cavalcante(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 Comissão de Obras Públicas, Viação, Agricultura, Meio Ambiente, Comércio e Indústria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  Comissão de Defesa dos Direitos da Mulher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Presidente: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Elenilton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Martins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Vieira(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PT)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Presidente: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Berenice Maria Ferreira de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Souza(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PHS)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Rogério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Filgueiras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Gomes(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PR)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Giovanni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PROS)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Paulo César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Altino(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PR)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Rogério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Filgueiras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Gomes(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PR)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Giovanni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PROS)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José Ferreira da Silva (PP)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José Ferreira da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Silva(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PP)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Paulo César Altino (PR)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Antônio Aparecido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Viana(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Tony Mix)(PSD)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Rodrigo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Júlio dos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Santos(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PSDC)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  Comissão de Saúde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0C3F" w:rsidRPr="003733BB" w:rsidRDefault="00400C3F" w:rsidP="00CF1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Comissão de Segurança Pública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Presidente: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Paulo César Altino (PR)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Presidente: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José Ferreira da Silva (PP)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Gilson César da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Costa(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PSDC)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Relator: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Rodrigo Júlio dos Santos (PSDC)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Berenice Maria Ferreira de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Souza(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PHS)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Membro: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Paulo César Altino (PR)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Antônio Aparecido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Viana(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Tony Mix)(PSD)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Suplentes: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Elenilton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Martins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Vieira(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PT)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Rogério </w:t>
            </w:r>
            <w:proofErr w:type="spell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Filgueiras</w:t>
            </w:r>
            <w:proofErr w:type="spell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Gomes(</w:t>
            </w:r>
            <w:proofErr w:type="gramEnd"/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Giovanni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PROS)</w:t>
            </w:r>
          </w:p>
        </w:tc>
      </w:tr>
      <w:tr w:rsidR="00400C3F" w:rsidRPr="003733BB" w:rsidTr="00CF1EA4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Giovanni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Mageste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Hott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PROS)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3F" w:rsidRPr="003733BB" w:rsidRDefault="00400C3F" w:rsidP="00CF1E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33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</w:t>
            </w:r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Adalto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 xml:space="preserve"> de Abreu </w:t>
            </w:r>
            <w:proofErr w:type="gramStart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Cavalcante(</w:t>
            </w:r>
            <w:proofErr w:type="spellStart"/>
            <w:proofErr w:type="gram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  <w:proofErr w:type="spellEnd"/>
            <w:r w:rsidRPr="003733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:rsidR="00400C3F" w:rsidRDefault="00400C3F" w:rsidP="00400C3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ANEXO ÚNICO -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PROJETO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DE RESOLUÇÃO Nº </w:t>
      </w:r>
      <w:r w:rsidR="00044491">
        <w:rPr>
          <w:rFonts w:asciiTheme="minorHAnsi" w:hAnsiTheme="minorHAnsi" w:cstheme="minorHAnsi"/>
          <w:color w:val="000000"/>
          <w:sz w:val="20"/>
          <w:szCs w:val="20"/>
        </w:rPr>
        <w:t>01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/2019 - Aprova a formação das Comissões Permanentes da Câmara Municipal, para o biênio 2019/2010 e dá outras providências. </w:t>
      </w:r>
    </w:p>
    <w:p w:rsidR="00400C3F" w:rsidRPr="002F228A" w:rsidRDefault="00400C3F" w:rsidP="00400C3F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400C3F" w:rsidRDefault="00400C3F" w:rsidP="00400C3F">
      <w:pPr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</w:pPr>
    </w:p>
    <w:p w:rsidR="00400C3F" w:rsidRDefault="00400C3F" w:rsidP="00400C3F">
      <w:pPr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</w:pPr>
    </w:p>
    <w:p w:rsidR="00400C3F" w:rsidRDefault="00400C3F" w:rsidP="00400C3F">
      <w:pPr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</w:pPr>
    </w:p>
    <w:p w:rsidR="00AE5248" w:rsidRDefault="00AE5248"/>
    <w:sectPr w:rsidR="00AE5248" w:rsidSect="00B40660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8B" w:rsidRDefault="004D5E8B" w:rsidP="004D5E8B">
      <w:r>
        <w:separator/>
      </w:r>
    </w:p>
  </w:endnote>
  <w:endnote w:type="continuationSeparator" w:id="1">
    <w:p w:rsidR="004D5E8B" w:rsidRDefault="004D5E8B" w:rsidP="004D5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8B" w:rsidRDefault="004D5E8B" w:rsidP="004D5E8B">
      <w:r>
        <w:separator/>
      </w:r>
    </w:p>
  </w:footnote>
  <w:footnote w:type="continuationSeparator" w:id="1">
    <w:p w:rsidR="004D5E8B" w:rsidRDefault="004D5E8B" w:rsidP="004D5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60" w:rsidRDefault="00102F89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62.25pt">
          <v:imagedata r:id="rId1" o:title="Timbre Camar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0C3F"/>
    <w:rsid w:val="00044491"/>
    <w:rsid w:val="00102F89"/>
    <w:rsid w:val="00400C3F"/>
    <w:rsid w:val="004D5E8B"/>
    <w:rsid w:val="006E1434"/>
    <w:rsid w:val="00A82730"/>
    <w:rsid w:val="00AB630D"/>
    <w:rsid w:val="00AE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3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0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0C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00C3F"/>
    <w:pPr>
      <w:ind w:left="4248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00C3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Gouvea</dc:creator>
  <cp:lastModifiedBy>Fabricio</cp:lastModifiedBy>
  <cp:revision>3</cp:revision>
  <dcterms:created xsi:type="dcterms:W3CDTF">2019-02-04T15:06:00Z</dcterms:created>
  <dcterms:modified xsi:type="dcterms:W3CDTF">2019-05-29T15:45:00Z</dcterms:modified>
</cp:coreProperties>
</file>